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8B" w:rsidRPr="00BA100F" w:rsidRDefault="00BA100F" w:rsidP="00BA100F">
      <w:pPr>
        <w:spacing w:after="0" w:line="240" w:lineRule="auto"/>
        <w:jc w:val="center"/>
        <w:rPr>
          <w:rFonts w:cstheme="minorHAnsi"/>
          <w:i/>
          <w:sz w:val="24"/>
          <w:szCs w:val="24"/>
        </w:rPr>
      </w:pPr>
      <w:r w:rsidRPr="00BA100F">
        <w:rPr>
          <w:rFonts w:cstheme="minorHAnsi"/>
          <w:i/>
          <w:sz w:val="24"/>
          <w:szCs w:val="24"/>
        </w:rPr>
        <w:t>Drive Thru History</w:t>
      </w:r>
    </w:p>
    <w:p w:rsidR="003704A9" w:rsidRDefault="00BA100F" w:rsidP="00BA100F">
      <w:pPr>
        <w:spacing w:after="0" w:line="240" w:lineRule="auto"/>
        <w:jc w:val="center"/>
        <w:rPr>
          <w:rFonts w:cstheme="minorHAnsi"/>
          <w:b/>
          <w:smallCaps/>
          <w:sz w:val="24"/>
          <w:szCs w:val="24"/>
        </w:rPr>
      </w:pPr>
      <w:r w:rsidRPr="00BA100F">
        <w:rPr>
          <w:rFonts w:cstheme="minorHAnsi"/>
          <w:b/>
          <w:smallCaps/>
          <w:sz w:val="24"/>
          <w:szCs w:val="24"/>
        </w:rPr>
        <w:t>Acts to Revelation</w:t>
      </w:r>
    </w:p>
    <w:p w:rsidR="00BA100F" w:rsidRPr="00BA100F" w:rsidRDefault="00BA100F" w:rsidP="00BA100F">
      <w:pPr>
        <w:spacing w:after="0" w:line="240" w:lineRule="auto"/>
        <w:jc w:val="center"/>
        <w:rPr>
          <w:rFonts w:cstheme="minorHAnsi"/>
          <w:b/>
          <w:smallCaps/>
          <w:sz w:val="24"/>
          <w:szCs w:val="24"/>
        </w:rPr>
      </w:pPr>
      <w:r w:rsidRPr="00BA100F">
        <w:rPr>
          <w:rFonts w:cstheme="minorHAnsi"/>
          <w:sz w:val="24"/>
          <w:szCs w:val="24"/>
        </w:rPr>
        <w:t>The World of the First Christians</w:t>
      </w:r>
    </w:p>
    <w:p w:rsidR="00BA100F" w:rsidRDefault="00BA100F" w:rsidP="00BA100F">
      <w:pPr>
        <w:spacing w:after="0" w:line="240" w:lineRule="auto"/>
        <w:jc w:val="center"/>
        <w:rPr>
          <w:rFonts w:cstheme="minorHAnsi"/>
          <w:sz w:val="24"/>
          <w:szCs w:val="24"/>
        </w:rPr>
      </w:pPr>
    </w:p>
    <w:p w:rsidR="00BA100F" w:rsidRDefault="00BA100F" w:rsidP="00BA100F">
      <w:pPr>
        <w:spacing w:after="0" w:line="240" w:lineRule="auto"/>
        <w:jc w:val="both"/>
        <w:rPr>
          <w:rFonts w:cstheme="minorHAnsi"/>
          <w:sz w:val="24"/>
          <w:szCs w:val="24"/>
        </w:rPr>
      </w:pPr>
      <w:r>
        <w:rPr>
          <w:rFonts w:cstheme="minorHAnsi"/>
          <w:sz w:val="24"/>
          <w:szCs w:val="24"/>
        </w:rPr>
        <w:t>In this study we will explore the amazing lives of the very first Christians. We will begin our journey in Jerusalem and using the Book of Acts as our roadmap, we will travel the Mediterranean region to discover the people, places, and events that launched the Christian faith. During our 18-week journey we will investigate what happened after the Gospel accounts of Jesus Christ. We will follow the lives of Peter, James, Philip, and Stephen through Israel. Travel the missionary routes of Paul, Barnabas, Silas, and Timothy through Turkey, Cyprus, Greece, Malta, and Rome. We will conclude our journey with John on the island of Patmos and explore the seven churches of Revelation in Asia Minor. In the end, we will experience an amazing adventure through the world of the First Christians!</w:t>
      </w:r>
    </w:p>
    <w:p w:rsidR="00BA100F" w:rsidRDefault="00BA100F" w:rsidP="00BA100F">
      <w:pPr>
        <w:spacing w:after="0" w:line="240" w:lineRule="auto"/>
        <w:jc w:val="both"/>
        <w:rPr>
          <w:rFonts w:cstheme="minorHAnsi"/>
          <w:sz w:val="24"/>
          <w:szCs w:val="24"/>
        </w:rPr>
      </w:pPr>
      <w:bookmarkStart w:id="0" w:name="_GoBack"/>
      <w:bookmarkEnd w:id="0"/>
    </w:p>
    <w:p w:rsidR="00BA100F" w:rsidRDefault="00BA100F" w:rsidP="00BA100F">
      <w:pPr>
        <w:spacing w:after="0" w:line="240" w:lineRule="auto"/>
        <w:jc w:val="both"/>
        <w:rPr>
          <w:rFonts w:cstheme="minorHAnsi"/>
          <w:sz w:val="24"/>
          <w:szCs w:val="24"/>
        </w:rPr>
      </w:pPr>
    </w:p>
    <w:p w:rsidR="008E2209" w:rsidRDefault="008E2209" w:rsidP="00BA100F">
      <w:pPr>
        <w:spacing w:after="0" w:line="240" w:lineRule="auto"/>
        <w:jc w:val="both"/>
        <w:rPr>
          <w:rFonts w:cstheme="minorHAnsi"/>
          <w:sz w:val="24"/>
          <w:szCs w:val="24"/>
        </w:rPr>
      </w:pPr>
      <w:r w:rsidRPr="0042624E">
        <w:rPr>
          <w:rFonts w:cstheme="minorHAnsi"/>
          <w:b/>
          <w:sz w:val="24"/>
          <w:szCs w:val="24"/>
        </w:rPr>
        <w:t>Time:</w:t>
      </w:r>
      <w:r>
        <w:rPr>
          <w:rFonts w:cstheme="minorHAnsi"/>
          <w:sz w:val="24"/>
          <w:szCs w:val="24"/>
        </w:rPr>
        <w:t xml:space="preserve"> </w:t>
      </w:r>
      <w:r w:rsidR="00BA100F">
        <w:rPr>
          <w:rFonts w:cstheme="minorHAnsi"/>
          <w:sz w:val="24"/>
          <w:szCs w:val="24"/>
        </w:rPr>
        <w:t>Wednesday nights, 6:30pm-8:00pm</w:t>
      </w:r>
    </w:p>
    <w:p w:rsidR="00BA100F" w:rsidRDefault="008E2209" w:rsidP="00BA100F">
      <w:pPr>
        <w:spacing w:after="0" w:line="240" w:lineRule="auto"/>
        <w:jc w:val="both"/>
        <w:rPr>
          <w:rFonts w:cstheme="minorHAnsi"/>
          <w:sz w:val="24"/>
          <w:szCs w:val="24"/>
        </w:rPr>
      </w:pPr>
      <w:r w:rsidRPr="0042624E">
        <w:rPr>
          <w:rFonts w:cstheme="minorHAnsi"/>
          <w:b/>
          <w:sz w:val="24"/>
          <w:szCs w:val="24"/>
        </w:rPr>
        <w:t>Location:</w:t>
      </w:r>
      <w:r>
        <w:rPr>
          <w:rFonts w:cstheme="minorHAnsi"/>
          <w:sz w:val="24"/>
          <w:szCs w:val="24"/>
        </w:rPr>
        <w:t xml:space="preserve"> Worship Center</w:t>
      </w:r>
    </w:p>
    <w:p w:rsidR="00BA100F" w:rsidRPr="0042624E" w:rsidRDefault="008E2209" w:rsidP="00BA100F">
      <w:pPr>
        <w:spacing w:after="0" w:line="240" w:lineRule="auto"/>
        <w:jc w:val="both"/>
        <w:rPr>
          <w:rFonts w:cstheme="minorHAnsi"/>
          <w:b/>
          <w:sz w:val="24"/>
          <w:szCs w:val="24"/>
        </w:rPr>
      </w:pPr>
      <w:r w:rsidRPr="0042624E">
        <w:rPr>
          <w:rFonts w:cstheme="minorHAnsi"/>
          <w:b/>
          <w:sz w:val="24"/>
          <w:szCs w:val="24"/>
        </w:rPr>
        <w:t>In-person and online</w:t>
      </w:r>
    </w:p>
    <w:p w:rsidR="008E2209" w:rsidRPr="008E2209" w:rsidRDefault="008E2209" w:rsidP="00BA100F">
      <w:pPr>
        <w:spacing w:after="0" w:line="240" w:lineRule="auto"/>
        <w:jc w:val="both"/>
        <w:rPr>
          <w:rFonts w:cstheme="minorHAnsi"/>
          <w:sz w:val="12"/>
          <w:szCs w:val="12"/>
        </w:rPr>
      </w:pPr>
    </w:p>
    <w:p w:rsidR="008E2209" w:rsidRDefault="008E2209" w:rsidP="00BA100F">
      <w:pPr>
        <w:spacing w:after="0" w:line="240" w:lineRule="auto"/>
        <w:jc w:val="both"/>
        <w:rPr>
          <w:rFonts w:cstheme="minorHAnsi"/>
          <w:sz w:val="24"/>
          <w:szCs w:val="24"/>
        </w:rPr>
      </w:pPr>
      <w:r>
        <w:rPr>
          <w:rFonts w:cstheme="minorHAnsi"/>
          <w:sz w:val="24"/>
          <w:szCs w:val="24"/>
        </w:rPr>
        <w:t>September 16 – The Gospel Shared at Pentecost</w:t>
      </w:r>
    </w:p>
    <w:p w:rsidR="008E2209" w:rsidRDefault="008E2209" w:rsidP="00BA100F">
      <w:pPr>
        <w:spacing w:after="0" w:line="240" w:lineRule="auto"/>
        <w:jc w:val="both"/>
        <w:rPr>
          <w:rFonts w:cstheme="minorHAnsi"/>
          <w:sz w:val="24"/>
          <w:szCs w:val="24"/>
        </w:rPr>
      </w:pPr>
      <w:r>
        <w:rPr>
          <w:rFonts w:cstheme="minorHAnsi"/>
          <w:sz w:val="24"/>
          <w:szCs w:val="24"/>
        </w:rPr>
        <w:t>September 23 – The Church Grows in Jerusalem</w:t>
      </w:r>
    </w:p>
    <w:p w:rsidR="008E2209" w:rsidRDefault="008E2209" w:rsidP="00BA100F">
      <w:pPr>
        <w:spacing w:after="0" w:line="240" w:lineRule="auto"/>
        <w:jc w:val="both"/>
        <w:rPr>
          <w:rFonts w:cstheme="minorHAnsi"/>
          <w:sz w:val="24"/>
          <w:szCs w:val="24"/>
        </w:rPr>
      </w:pPr>
      <w:r>
        <w:rPr>
          <w:rFonts w:cstheme="minorHAnsi"/>
          <w:sz w:val="24"/>
          <w:szCs w:val="24"/>
        </w:rPr>
        <w:t>September 30 – The Gospel Spreads to the Gentiles</w:t>
      </w:r>
    </w:p>
    <w:p w:rsidR="008E2209" w:rsidRPr="008E2209" w:rsidRDefault="008E2209" w:rsidP="00BA100F">
      <w:pPr>
        <w:spacing w:after="0" w:line="240" w:lineRule="auto"/>
        <w:jc w:val="both"/>
        <w:rPr>
          <w:rFonts w:cstheme="minorHAnsi"/>
          <w:sz w:val="12"/>
          <w:szCs w:val="12"/>
        </w:rPr>
      </w:pPr>
    </w:p>
    <w:p w:rsidR="008E2209" w:rsidRPr="008E2209" w:rsidRDefault="008E2209" w:rsidP="00BA100F">
      <w:pPr>
        <w:spacing w:after="0" w:line="240" w:lineRule="auto"/>
        <w:jc w:val="both"/>
        <w:rPr>
          <w:rFonts w:cstheme="minorHAnsi"/>
          <w:b/>
          <w:i/>
          <w:sz w:val="24"/>
          <w:szCs w:val="24"/>
        </w:rPr>
      </w:pPr>
      <w:r w:rsidRPr="008E2209">
        <w:rPr>
          <w:rFonts w:cstheme="minorHAnsi"/>
          <w:b/>
          <w:i/>
          <w:sz w:val="24"/>
          <w:szCs w:val="24"/>
        </w:rPr>
        <w:t>October 7 – No Class</w:t>
      </w:r>
    </w:p>
    <w:p w:rsidR="008E2209" w:rsidRDefault="008E2209" w:rsidP="00BA100F">
      <w:pPr>
        <w:spacing w:after="0" w:line="240" w:lineRule="auto"/>
        <w:jc w:val="both"/>
        <w:rPr>
          <w:rFonts w:cstheme="minorHAnsi"/>
          <w:sz w:val="24"/>
          <w:szCs w:val="24"/>
        </w:rPr>
      </w:pPr>
      <w:r>
        <w:rPr>
          <w:rFonts w:cstheme="minorHAnsi"/>
          <w:sz w:val="24"/>
          <w:szCs w:val="24"/>
        </w:rPr>
        <w:t>October 14 – Saul of Tarsus &amp; the Road to Damascus</w:t>
      </w:r>
    </w:p>
    <w:p w:rsidR="008E2209" w:rsidRDefault="008E2209" w:rsidP="00BA100F">
      <w:pPr>
        <w:spacing w:after="0" w:line="240" w:lineRule="auto"/>
        <w:jc w:val="both"/>
        <w:rPr>
          <w:rFonts w:cstheme="minorHAnsi"/>
          <w:sz w:val="24"/>
          <w:szCs w:val="24"/>
        </w:rPr>
      </w:pPr>
      <w:r>
        <w:rPr>
          <w:rFonts w:cstheme="minorHAnsi"/>
          <w:sz w:val="24"/>
          <w:szCs w:val="24"/>
        </w:rPr>
        <w:t>October 21 – Paul’s First Missionary Journey – The Island of Cyprus</w:t>
      </w:r>
    </w:p>
    <w:p w:rsidR="008E2209" w:rsidRDefault="008E2209" w:rsidP="00BA100F">
      <w:pPr>
        <w:spacing w:after="0" w:line="240" w:lineRule="auto"/>
        <w:jc w:val="both"/>
        <w:rPr>
          <w:rFonts w:cstheme="minorHAnsi"/>
          <w:sz w:val="24"/>
          <w:szCs w:val="24"/>
        </w:rPr>
      </w:pPr>
      <w:r>
        <w:rPr>
          <w:rFonts w:cstheme="minorHAnsi"/>
          <w:sz w:val="24"/>
          <w:szCs w:val="24"/>
        </w:rPr>
        <w:t>October 28 – The Journey Continues – Pamphylia, Galatia &amp; Asia Minor</w:t>
      </w:r>
    </w:p>
    <w:p w:rsidR="008E2209" w:rsidRPr="008E2209" w:rsidRDefault="008E2209" w:rsidP="00BA100F">
      <w:pPr>
        <w:spacing w:after="0" w:line="240" w:lineRule="auto"/>
        <w:jc w:val="both"/>
        <w:rPr>
          <w:rFonts w:cstheme="minorHAnsi"/>
          <w:sz w:val="12"/>
          <w:szCs w:val="12"/>
        </w:rPr>
      </w:pPr>
    </w:p>
    <w:p w:rsidR="008E2209" w:rsidRDefault="008E2209" w:rsidP="00BA100F">
      <w:pPr>
        <w:spacing w:after="0" w:line="240" w:lineRule="auto"/>
        <w:jc w:val="both"/>
        <w:rPr>
          <w:rFonts w:cstheme="minorHAnsi"/>
          <w:sz w:val="24"/>
          <w:szCs w:val="24"/>
        </w:rPr>
      </w:pPr>
      <w:r>
        <w:rPr>
          <w:rFonts w:cstheme="minorHAnsi"/>
          <w:sz w:val="24"/>
          <w:szCs w:val="24"/>
        </w:rPr>
        <w:t>November 4 – The Jerusalem Council &amp; Paul’s Second Missionary Journey</w:t>
      </w:r>
    </w:p>
    <w:p w:rsidR="008E2209" w:rsidRDefault="008E2209" w:rsidP="00BA100F">
      <w:pPr>
        <w:spacing w:after="0" w:line="240" w:lineRule="auto"/>
        <w:jc w:val="both"/>
        <w:rPr>
          <w:rFonts w:cstheme="minorHAnsi"/>
          <w:sz w:val="24"/>
          <w:szCs w:val="24"/>
        </w:rPr>
      </w:pPr>
      <w:r>
        <w:rPr>
          <w:rFonts w:cstheme="minorHAnsi"/>
          <w:sz w:val="24"/>
          <w:szCs w:val="24"/>
        </w:rPr>
        <w:t>November 11 – The Second Journey Continues – Philippi &amp; Thessalonica</w:t>
      </w:r>
    </w:p>
    <w:p w:rsidR="008E2209" w:rsidRDefault="008E2209" w:rsidP="00BA100F">
      <w:pPr>
        <w:spacing w:after="0" w:line="240" w:lineRule="auto"/>
        <w:jc w:val="both"/>
        <w:rPr>
          <w:rFonts w:cstheme="minorHAnsi"/>
          <w:sz w:val="24"/>
          <w:szCs w:val="24"/>
        </w:rPr>
      </w:pPr>
      <w:r>
        <w:rPr>
          <w:rFonts w:cstheme="minorHAnsi"/>
          <w:sz w:val="24"/>
          <w:szCs w:val="24"/>
        </w:rPr>
        <w:t>November 18 – A Road Trip to Athens</w:t>
      </w:r>
    </w:p>
    <w:p w:rsidR="008E2209" w:rsidRPr="008E2209" w:rsidRDefault="008E2209" w:rsidP="00BA100F">
      <w:pPr>
        <w:spacing w:after="0" w:line="240" w:lineRule="auto"/>
        <w:jc w:val="both"/>
        <w:rPr>
          <w:rFonts w:cstheme="minorHAnsi"/>
          <w:b/>
          <w:i/>
          <w:sz w:val="24"/>
          <w:szCs w:val="24"/>
        </w:rPr>
      </w:pPr>
      <w:r w:rsidRPr="008E2209">
        <w:rPr>
          <w:rFonts w:cstheme="minorHAnsi"/>
          <w:b/>
          <w:i/>
          <w:sz w:val="24"/>
          <w:szCs w:val="24"/>
        </w:rPr>
        <w:t>November 25 – No Class</w:t>
      </w:r>
    </w:p>
    <w:p w:rsidR="008E2209" w:rsidRPr="008E2209" w:rsidRDefault="008E2209" w:rsidP="00BA100F">
      <w:pPr>
        <w:spacing w:after="0" w:line="240" w:lineRule="auto"/>
        <w:jc w:val="both"/>
        <w:rPr>
          <w:rFonts w:cstheme="minorHAnsi"/>
          <w:sz w:val="12"/>
          <w:szCs w:val="12"/>
        </w:rPr>
      </w:pPr>
    </w:p>
    <w:p w:rsidR="008E2209" w:rsidRDefault="008E2209" w:rsidP="00BA100F">
      <w:pPr>
        <w:spacing w:after="0" w:line="240" w:lineRule="auto"/>
        <w:jc w:val="both"/>
        <w:rPr>
          <w:rFonts w:cstheme="minorHAnsi"/>
          <w:sz w:val="24"/>
          <w:szCs w:val="24"/>
        </w:rPr>
      </w:pPr>
      <w:r>
        <w:rPr>
          <w:rFonts w:cstheme="minorHAnsi"/>
          <w:sz w:val="24"/>
          <w:szCs w:val="24"/>
        </w:rPr>
        <w:t>December 2 – Ancient Corinth</w:t>
      </w:r>
    </w:p>
    <w:p w:rsidR="008E2209" w:rsidRDefault="008E2209" w:rsidP="00BA100F">
      <w:pPr>
        <w:spacing w:after="0" w:line="240" w:lineRule="auto"/>
        <w:jc w:val="both"/>
        <w:rPr>
          <w:rFonts w:cstheme="minorHAnsi"/>
          <w:sz w:val="24"/>
          <w:szCs w:val="24"/>
        </w:rPr>
      </w:pPr>
      <w:r>
        <w:rPr>
          <w:rFonts w:cstheme="minorHAnsi"/>
          <w:sz w:val="24"/>
          <w:szCs w:val="24"/>
        </w:rPr>
        <w:t>December 9 – Paul’s Third Missionary Journey - Ephesus</w:t>
      </w:r>
    </w:p>
    <w:p w:rsidR="008E2209" w:rsidRDefault="008E2209" w:rsidP="00BA100F">
      <w:pPr>
        <w:spacing w:after="0" w:line="240" w:lineRule="auto"/>
        <w:jc w:val="both"/>
        <w:rPr>
          <w:rFonts w:cstheme="minorHAnsi"/>
          <w:sz w:val="24"/>
          <w:szCs w:val="24"/>
        </w:rPr>
      </w:pPr>
      <w:r>
        <w:rPr>
          <w:rFonts w:cstheme="minorHAnsi"/>
          <w:sz w:val="24"/>
          <w:szCs w:val="24"/>
        </w:rPr>
        <w:t xml:space="preserve">December 16 – Paul’s Final Trip to Jerusalem &amp; </w:t>
      </w:r>
      <w:proofErr w:type="spellStart"/>
      <w:r>
        <w:rPr>
          <w:rFonts w:cstheme="minorHAnsi"/>
          <w:sz w:val="24"/>
          <w:szCs w:val="24"/>
        </w:rPr>
        <w:t>Ceasarea</w:t>
      </w:r>
      <w:proofErr w:type="spellEnd"/>
    </w:p>
    <w:p w:rsidR="008E2209" w:rsidRPr="008E2209" w:rsidRDefault="008E2209" w:rsidP="00BA100F">
      <w:pPr>
        <w:spacing w:after="0" w:line="240" w:lineRule="auto"/>
        <w:jc w:val="both"/>
        <w:rPr>
          <w:rFonts w:cstheme="minorHAnsi"/>
          <w:b/>
          <w:i/>
          <w:sz w:val="24"/>
          <w:szCs w:val="24"/>
        </w:rPr>
      </w:pPr>
      <w:r w:rsidRPr="008E2209">
        <w:rPr>
          <w:rFonts w:cstheme="minorHAnsi"/>
          <w:b/>
          <w:i/>
          <w:sz w:val="24"/>
          <w:szCs w:val="24"/>
        </w:rPr>
        <w:t>No Class December 23 or 30</w:t>
      </w:r>
    </w:p>
    <w:p w:rsidR="008E2209" w:rsidRPr="008E2209" w:rsidRDefault="008E2209" w:rsidP="00BA100F">
      <w:pPr>
        <w:spacing w:after="0" w:line="240" w:lineRule="auto"/>
        <w:jc w:val="both"/>
        <w:rPr>
          <w:rFonts w:cstheme="minorHAnsi"/>
          <w:sz w:val="12"/>
          <w:szCs w:val="12"/>
        </w:rPr>
      </w:pPr>
    </w:p>
    <w:p w:rsidR="008E2209" w:rsidRDefault="008E2209" w:rsidP="00BA100F">
      <w:pPr>
        <w:spacing w:after="0" w:line="240" w:lineRule="auto"/>
        <w:jc w:val="both"/>
        <w:rPr>
          <w:rFonts w:cstheme="minorHAnsi"/>
          <w:sz w:val="24"/>
          <w:szCs w:val="24"/>
        </w:rPr>
      </w:pPr>
      <w:r>
        <w:rPr>
          <w:rFonts w:cstheme="minorHAnsi"/>
          <w:sz w:val="24"/>
          <w:szCs w:val="24"/>
        </w:rPr>
        <w:t>January 6 – Adventures at Sea – The Island of Malta</w:t>
      </w:r>
    </w:p>
    <w:p w:rsidR="008E2209" w:rsidRDefault="008E2209" w:rsidP="00BA100F">
      <w:pPr>
        <w:spacing w:after="0" w:line="240" w:lineRule="auto"/>
        <w:jc w:val="both"/>
        <w:rPr>
          <w:rFonts w:cstheme="minorHAnsi"/>
          <w:sz w:val="24"/>
          <w:szCs w:val="24"/>
        </w:rPr>
      </w:pPr>
      <w:r>
        <w:rPr>
          <w:rFonts w:cstheme="minorHAnsi"/>
          <w:sz w:val="24"/>
          <w:szCs w:val="24"/>
        </w:rPr>
        <w:t>January 13 – A Final Journey to Rome</w:t>
      </w:r>
    </w:p>
    <w:p w:rsidR="008E2209" w:rsidRDefault="008E2209" w:rsidP="00BA100F">
      <w:pPr>
        <w:spacing w:after="0" w:line="240" w:lineRule="auto"/>
        <w:jc w:val="both"/>
        <w:rPr>
          <w:rFonts w:cstheme="minorHAnsi"/>
          <w:sz w:val="24"/>
          <w:szCs w:val="24"/>
        </w:rPr>
      </w:pPr>
      <w:r>
        <w:rPr>
          <w:rFonts w:cstheme="minorHAnsi"/>
          <w:sz w:val="24"/>
          <w:szCs w:val="24"/>
        </w:rPr>
        <w:t>January 20 – The Martyrdom of Paul &amp; Peter</w:t>
      </w:r>
    </w:p>
    <w:p w:rsidR="008E2209" w:rsidRDefault="008E2209" w:rsidP="00BA100F">
      <w:pPr>
        <w:spacing w:after="0" w:line="240" w:lineRule="auto"/>
        <w:jc w:val="both"/>
        <w:rPr>
          <w:rFonts w:cstheme="minorHAnsi"/>
          <w:sz w:val="24"/>
          <w:szCs w:val="24"/>
        </w:rPr>
      </w:pPr>
      <w:r>
        <w:rPr>
          <w:rFonts w:cstheme="minorHAnsi"/>
          <w:sz w:val="24"/>
          <w:szCs w:val="24"/>
        </w:rPr>
        <w:t>January 27 – John and the Island of Patmos</w:t>
      </w:r>
    </w:p>
    <w:p w:rsidR="008E2209" w:rsidRPr="008E2209" w:rsidRDefault="008E2209" w:rsidP="00BA100F">
      <w:pPr>
        <w:spacing w:after="0" w:line="240" w:lineRule="auto"/>
        <w:jc w:val="both"/>
        <w:rPr>
          <w:rFonts w:cstheme="minorHAnsi"/>
          <w:sz w:val="12"/>
          <w:szCs w:val="12"/>
        </w:rPr>
      </w:pPr>
    </w:p>
    <w:p w:rsidR="008E2209" w:rsidRDefault="008E2209" w:rsidP="00BA100F">
      <w:pPr>
        <w:spacing w:after="0" w:line="240" w:lineRule="auto"/>
        <w:jc w:val="both"/>
        <w:rPr>
          <w:rFonts w:cstheme="minorHAnsi"/>
          <w:sz w:val="24"/>
          <w:szCs w:val="24"/>
        </w:rPr>
      </w:pPr>
      <w:r>
        <w:rPr>
          <w:rFonts w:cstheme="minorHAnsi"/>
          <w:sz w:val="24"/>
          <w:szCs w:val="24"/>
        </w:rPr>
        <w:t>February 3 – The Seven Churches of Revelation</w:t>
      </w:r>
    </w:p>
    <w:p w:rsidR="008E2209" w:rsidRDefault="008E2209" w:rsidP="00BA100F">
      <w:pPr>
        <w:spacing w:after="0" w:line="240" w:lineRule="auto"/>
        <w:jc w:val="both"/>
        <w:rPr>
          <w:rFonts w:cstheme="minorHAnsi"/>
          <w:sz w:val="24"/>
          <w:szCs w:val="24"/>
        </w:rPr>
      </w:pPr>
      <w:r>
        <w:rPr>
          <w:rFonts w:cstheme="minorHAnsi"/>
          <w:sz w:val="24"/>
          <w:szCs w:val="24"/>
        </w:rPr>
        <w:t>February 10 – The Book Closes on the New Testament Period</w:t>
      </w:r>
    </w:p>
    <w:p w:rsidR="00BA100F" w:rsidRPr="00BA100F" w:rsidRDefault="00BA100F" w:rsidP="00BA100F">
      <w:pPr>
        <w:spacing w:after="0" w:line="240" w:lineRule="auto"/>
        <w:jc w:val="both"/>
        <w:rPr>
          <w:rFonts w:cstheme="minorHAnsi"/>
          <w:sz w:val="24"/>
          <w:szCs w:val="24"/>
        </w:rPr>
      </w:pPr>
    </w:p>
    <w:sectPr w:rsidR="00BA100F" w:rsidRPr="00BA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0F"/>
    <w:rsid w:val="0011228B"/>
    <w:rsid w:val="003704A9"/>
    <w:rsid w:val="0042624E"/>
    <w:rsid w:val="008E2209"/>
    <w:rsid w:val="00BA100F"/>
    <w:rsid w:val="00F1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522B"/>
  <w15:chartTrackingRefBased/>
  <w15:docId w15:val="{FE49E658-2B8E-4ECB-A733-68BEC6B1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Bernat</dc:creator>
  <cp:keywords/>
  <dc:description/>
  <cp:lastModifiedBy>Frank Bernat</cp:lastModifiedBy>
  <cp:revision>3</cp:revision>
  <dcterms:created xsi:type="dcterms:W3CDTF">2020-09-10T15:06:00Z</dcterms:created>
  <dcterms:modified xsi:type="dcterms:W3CDTF">2020-09-10T15:30:00Z</dcterms:modified>
</cp:coreProperties>
</file>